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zatrzymać jesień: sztuczne jabłka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kojarzy się jesień? Przede wszystkim z bogatymi sadami i robieniem przetworów na zimę. Chyba najpopularniejsze owoce w Polsce – jabłka – można przerobić na mnóstwo sposobów. Nie bez powodu szarlotka nazywana jest też jesiennym ciastem.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więc te owoce są nieodłącznym symbolem jesieni, nie dziwi,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jabłka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wplotłyśmy w nasz jesienny wieniec.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wianek sztuczne jabłka?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przypominającej grube, wiklinowe witki plecionej konstrukcji o średnicy 35 cm umocowałyśmy kilkadziesiąt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sztucznych jabłek</w:t>
      </w:r>
      <w:r>
        <w:rPr>
          <w:rFonts w:ascii="calibri" w:hAnsi="calibri" w:eastAsia="calibri" w:cs="calibri"/>
          <w:sz w:val="24"/>
          <w:szCs w:val="24"/>
        </w:rPr>
        <w:t xml:space="preserve"> o różnym rozmiarze. Wszystkie są intensywnie czerwone i dojrzałe, jedynie miejscami mienią się na żółto. Wyglądają zupełnie jak żywe. Tylko gdzieniegdzie wplotłyśmy zielone listki, aby przełamać monochromatyczność kompozycji. Podsumowując: to przede wszystkim wiązanka czerwieni zaklętej w owocach. Bardzo soczysta.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pasuje taki wianek?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polecamy go na ciemnobrązowe drzwi wejściowe, jednak nic nie stoi na przeszkodzie, by postawić go na stole czy dekoracyjnym stoliku. Gdziekolwiek się znajdzie, wprowadzi ciepły, czerwonawy blask </w:t>
      </w:r>
      <w:r>
        <w:rPr>
          <w:rFonts w:ascii="calibri" w:hAnsi="calibri" w:eastAsia="calibri" w:cs="calibri"/>
          <w:sz w:val="24"/>
          <w:szCs w:val="24"/>
          <w:b/>
        </w:rPr>
        <w:t xml:space="preserve">sztucznych jabłek</w:t>
      </w:r>
      <w:r>
        <w:rPr>
          <w:rFonts w:ascii="calibri" w:hAnsi="calibri" w:eastAsia="calibri" w:cs="calibri"/>
          <w:sz w:val="24"/>
          <w:szCs w:val="24"/>
        </w:rPr>
        <w:t xml:space="preserve">. Będzie królował tak długo, aż przyjdzie czas na zimowe kompozycje, o którym napiszemy w swoim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jesienny-wianek-jablka-sr-35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2026-07-23T08:47:34+02:00</dcterms:created>
  <dcterms:modified xsi:type="dcterms:W3CDTF">2026-07-23T08:47:34+02:00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